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Ex-ci-devant (Здесь: бывшему из бывших)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Хоть сто мозолей — трех веков не скроешь!
          <w:br/>
          Рук не исправишь — топором рубя!
          <w:br/>
          О, откровеннейшее из сокровищ:
          <w:br/>
          Порода! — узнаю Тебя.
          <w:br/>
          <w:br/>
          Как ни коптись над ржавой сковородкой —
          <w:br/>
          Всё вкруг тебя твоих Версалей — тишь.
          <w:br/>
          Нет, самою косой косовороткой
          <w:br/>
          Ты шеи не укоротишь.
          <w:br/>
          <w:br/>
          Над снежным валом иль над трубной сажей
          <w:br/>
          Дугой согбен, всё ж — гордая спина!
          <w:br/>
          Не окриком, — всё той же барской блажью
          <w:br/>
          Тебе работа задана.
          <w:br/>
          <w:br/>
          Выменивай по нищему Арбату
          <w:br/>
          Дрянную сельдь на пачку папирос —
          <w:br/>
          Всё равенство нарушит — нос горбатый:
          <w:br/>
          Ты — горбонос, а он — курнос.
          <w:br/>
          <w:br/>
          Но если вдруг, утомлено получкой,
          <w:br/>
          Тебе дитя цветок протянет — в дань,
          <w:br/>
          Ты так же поцелуешь эту ручку,
          <w:br/>
          Как некогда — Царицы длань.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2025-04-22T06:04:27+03:00</dcterms:created>
  <dcterms:modified xsi:type="dcterms:W3CDTF">2025-04-22T06:04:27+03:00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