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Lux aeterna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свет месяца бесстрастно озаряет
          <w:br/>
           Заснувший ночью мир и всё, что в нем живет,
          <w:br/>
           Порою кажется, что свет тот проникает
          <w:br/>
           К нам, в отошедший мир, как под могильный свод.
          <w:br/>
          <w:br/>
          И мнится при луне, что мир наш — мир загробный,
          <w:br/>
           Что где-то, до того, когда-то жили мы,
          <w:br/>
           Что мы — не мы, послед других существ, подобный
          <w:br/>
           Жильцам безвыходной, таинственной тюрьмы.
          <w:br/>
          <w:br/>
          И мы снуем по ней какими-то тенями,
          <w:br/>
           Чужды грядущему и прошлое забыв,
          <w:br/>
           В дремоте тягостной, охваченные снами,
          <w:br/>
           Не жизнь, но право жить как будто сохранив…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2022-04-27T03:54:18+03:00</dcterms:created>
  <dcterms:modified xsi:type="dcterms:W3CDTF">2022-04-27T03:54:18+03:00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