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где-то прохладные реки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где-то прохладные реки
          <w:br/>
           И нет ни проклятых, ни милых,
          <w:br/>
           И небо над всеми одно.
          <w:br/>
          <w:br/>
          И каждое слово навеки,
          <w:br/>
           И дивнопевучее в жилах
          <w:br/>
           Небесное бродит вино.
          <w:br/>
          <w:br/>
          И вечная прялка Прохлады
          <w:br/>
           Бесшумно с дремучего кряжа
          <w:br/>
           Сучит водопадную нить.
          <w:br/>
          <w:br/>
          И светят такие лампады,
          <w:br/>
           Которых и дьяволу даже
          <w:br/>
           В червонцы не перетопить.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2022-04-23T08:19:39+03:00</dcterms:created>
  <dcterms:modified xsi:type="dcterms:W3CDTF">2022-04-23T08:19:39+03:00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