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девы — не надо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девы — не надо.
          <w:br/>
          По вольному хладу,
          <w:br/>
          По синему следу
          <w:br/>
          Один я поеду.
          <w:br/>
          <w:br/>
          Как был до победы:
          <w:br/>
          Сиротский и вдовый.
          <w:br/>
          По вольному следу
          <w:br/>
          Воды родниковой.
          <w:br/>
          <w:br/>
          От славы, от гною
          <w:br/>
          Доспехи отмою.
          <w:br/>
          Во славу Твою
          <w:br/>
          Коня напою.
          <w:br/>
          <w:br/>
          Храни, Голубица,
          <w:br/>
          От града — посевы,
          <w:br/>
          Девицу — от гада,
          <w:br/>
          Героя — от девы.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2022-03-18T16:26:40+03:00</dcterms:created>
  <dcterms:modified xsi:type="dcterms:W3CDTF">2022-03-18T16:26:40+03:00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