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Абсолютно ерундовая песня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Собаки бывают дуры
          <w:br/>
           И кошки бывают дуры,
          <w:br/>
           Но дурость не отражается
          <w:br/>
           На стройности их фигуры. 
          <w:br/>
          <w:br/>
          Не в глупости и не в дикости —
          <w:br/>
           Все дело в статьях и в прикусе.
          <w:br/>
           Кто стройные — те достойные,
          <w:br/>
           А прочие — на-ка, выкуси! 
          <w:br/>
          <w:br/>
          И важничая, как в опере,
          <w:br/>
           Шагают суки и кобели,
          <w:br/>
           Позвяктвают медальками,
          <w:br/>
           Которыми их сподобили. 
          <w:br/>
          <w:br/>
          Шагают с осанкой гордою,
          <w:br/>
           К любому случаю годною,
          <w:br/>
           Посматривают презрительно
          <w:br/>
           На тех, кто не вышел мордою. 
          <w:br/>
          <w:br/>
          Рожденным медаленосителями
          <w:br/>
           Не быть никогда просителями,
          <w:br/>
           Самой судьбой им назначено
          <w:br/>
           В собачьем сидеть президиуме. 
          <w:br/>
          <w:br/>
          Собаки бывают дуры
          <w:br/>
           И кошки бывают дуры,
          <w:br/>
           И им по этой причине
          <w:br/>
           Нельзя без номенклатуры.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2022-04-22T11:18:39+03:00</dcterms:created>
  <dcterms:modified xsi:type="dcterms:W3CDTF">2022-04-22T11:18:39+03:00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