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Адам, униженный Адам,
          <w:br/>
          Твой бледен лик и взор твой бешен,
          <w:br/>
          Скорбишь ли ты по тем плодам,
          <w:br/>
          Что ты срывал, еще безгрешен?
          <w:br/>
          <w:br/>
          Скорбишь ли ты о той поре,
          <w:br/>
          Когда, еще ребёнок-дева,
          <w:br/>
          В душистый полдень на горе
          <w:br/>
          Перед тобой плясала Ева?
          <w:br/>
          <w:br/>
          Теперь ты знаешь тяжкий труд
          <w:br/>
          И дуновенье смерти грозной,
          <w:br/>
          Ты знаешь бешенство минут,
          <w:br/>
          Припоминая слово — «поздно».
          <w:br/>
          <w:br/>
          И боль жестокую, и стыд,
          <w:br/>
          Неутолимый и бесстрастный,
          <w:br/>
          Который медленно томит,
          <w:br/>
          Который мучит сладострастно.
          <w:br/>
          <w:br/>
          Ты был в раю, но ты был царь,
          <w:br/>
          И честь была тебе порукой,
          <w:br/>
          За счастье, вспыхнувшее встарь,
          <w:br/>
          Надменный втрое платит мукой.
          <w:br/>
          <w:br/>
          За то, что не был ты как труп,
          <w:br/>
          Горел, искал и был обманут,
          <w:br/>
          В высоком небе хоры труб
          <w:br/>
          Тебе греметь не перестанут.
          <w:br/>
          <w:br/>
          В суровой доле будь упрям,
          <w:br/>
          Будь хмурым, бледным и согбенным,
          <w:br/>
          Но не скорби по тем плодам,
          <w:br/>
          Неискупленным и презренным.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2022-03-21T06:37:35+03:00</dcterms:created>
  <dcterms:modified xsi:type="dcterms:W3CDTF">2022-03-21T06:37:35+03:00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