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Алкая покоя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кровь течет из раны, пусть
          <w:br/>
           Из глаз струятся слезы чаще.
          <w:br/>
           Есть тайная в печали страсть,
          <w:br/>
           И нет бальзама плача слаще.
          <w:br/>
          <w:br/>
          Не ранен ты чужой рукой,
          <w:br/>
           Так должен сам себя ты ранить,
          <w:br/>
           И богу воздавай хвалу,
          <w:br/>
           Коль взор начнет слеза туманить.
          <w:br/>
          <w:br/>
          Спадает шум дневной; идет
          <w:br/>
           На землю ночь с протяжной дремой, —
          <w:br/>
           В ее руках тебя ни плут
          <w:br/>
           Не потревожит, ни знакомый.
          <w:br/>
          <w:br/>
          Здесь ты от музыки спасен,
          <w:br/>
           От пытки фортепьяно пьяных,
          <w:br/>
           От блеска Оперы Большой
          <w:br/>
           И страшных всплесков барабанных.
          <w:br/>
          <w:br/>
          Здесь виртуозы не теснят
          <w:br/>
           Тебя тщеславною оравой,
          <w:br/>
           И с ними гений Джакомо
          <w:br/>
           С его всемирной клакой славы.
          <w:br/>
          <w:br/>
          О гроб, ты рай для тех ушей,
          <w:br/>
           Которые толпы боятся.
          <w:br/>
           Смерть хороша, — всего ж милей,
          <w:br/>
           Когда б и вовсе не рождаться.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2022-04-22T09:54:29+03:00</dcterms:created>
  <dcterms:modified xsi:type="dcterms:W3CDTF">2022-04-22T09:54:29+03:00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