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Альбатрос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время плаванья, когда толпе матросов
          <w:br/>
           Случается поймать над бездною морей
          <w:br/>
           Огромных белых птиц, могучих альбатросов,
          <w:br/>
           Беспечных спутников отважных кораблей, —
          <w:br/>
           На доски их кладут: и вот, изнемогая,
          <w:br/>
           Труслив и неуклюж, как два больших весла,
          <w:br/>
           Влачит недавний царь заоблачного края
          <w:br/>
           По грязной палубе два трепетных крыла.
          <w:br/>
           Лазури гордый сын, что бури обгоняет,
          <w:br/>
           Он стал уродливым и жалким, и смешным,
          <w:br/>
           Зажженной трубкою матрос его пугает
          <w:br/>
           И дразнит с хохотом, прикинувшись хромым.
          <w:br/>
           Поэт, как альбатрос, отважно, без усилья,
          <w:br/>
           Пока он – в небесах, витает в бурной мгле;
          <w:br/>
           Но исполинские, невидимые крылья
          <w:br/>
           В толпе ему ходить мешают по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2022-04-23T12:06:45+03:00</dcterms:created>
  <dcterms:modified xsi:type="dcterms:W3CDTF">2022-04-23T12:06:45+03:00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