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Альбом для рисования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в десять лет, и в семь, и в пять
          <w:br/>
          Все дети любят рисовать.
          <w:br/>
          И каждый смело нарисует
          <w:br/>
          Всё, что его интересует.
          <w:br/>
          <w:br/>
          Всё вызывает интерес:
          <w:br/>
          Далёкий космос, ближний лес,
          <w:br/>
          Цветы, машины, сказки, пляски…
          <w:br/>
          Всё нарисуем! Были б краски,
          <w:br/>
          Да лист бумаги на столе,
          <w:br/>
          Да мир в семье и на земле.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2022-03-19T05:27:45+03:00</dcterms:created>
  <dcterms:modified xsi:type="dcterms:W3CDTF">2022-03-19T05:27:45+03:00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