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Амур, вот светоч славы яснолицей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Амур, вот светоч славы яснолицей,
          <w:br/>
           Той, что царит над естеством земным.
          <w:br/>
           В нее струится небо, а засим
          <w:br/>
           Она сама дарует свет сторицей.
          <w:br/>
          <w:br/>
          Взгляни, какой одета багряницей,
          <w:br/>
           Каким узором блещет золотым,
          <w:br/>
           Стопы и взор направя к тем крутым
          <w:br/>
           Холмам, поросшим частой медуницей.
          <w:br/>
          <w:br/>
          И зелень трав, и пестрые цветы
          <w:br/>
           Под сенью темной падуба густого
          <w:br/>
           Стопам прекрасным стелят свой ковер,
          <w:br/>
          <w:br/>
          И даже ночь сияет с высоты
          <w:br/>
           И вспыхнуть всеми искрами готова,
          <w:br/>
           Чтоб отразить сей лучезарный взор.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2022-04-21T12:49:28+03:00</dcterms:created>
  <dcterms:modified xsi:type="dcterms:W3CDTF">2022-04-21T12:49:28+03:00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