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Андрюшка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Лежали на полке,
          <w:br/>
          Стояли на полке
          <w:br/>
          Слоны и собаки,
          <w:br/>
          Верблюды и волки,
          <w:br/>
          Пушистые кошки,
          <w:br/>
          Губные гармошки,
          <w:br/>
          И утки,
          <w:br/>
          И дудки,
          <w:br/>
          И куклы-матрешки.
          <w:br/>
          <w:br/>
          Кто видел у нас
          <w:br/>
          В магазине
          <w:br/>
          Андрюшку?
          <w:br/>
          Он самую лучшую
          <w:br/>
          Выбрал игрушку —
          <w:br/>
          Он выбрал ружье,
          <w:br/>
          И сказал продавец:
          <w:br/>
          — Ты будешь охотником.
          <w:br/>
          Ты молодец!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2021-11-11T06:53:09+03:00</dcterms:created>
  <dcterms:modified xsi:type="dcterms:W3CDTF">2021-11-11T06:53:09+03:00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