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поет, мечта ль, природа ль,
          <w:br/>
          Небо — нежный сон свирели?
          <w:br/>
          Каждый листик вылит в трели,
          <w:br/>
          Свет и тень звенят в апреле,—
          <w:br/>
          Ветр, лишь ты, всех неумелей,
          <w:br/>
          В медь трубы дудишь поодаль.
          <w:br/>
          <w:br/>
          Давний гимн! Припев всемирный!
          <w:br/>
          В дни, где мамонт высил бивни,
          <w:br/>
          В первом громе, в вешнем ливне,
          <w:br/>
          Выл ли тот же зов призывней?
          <w:br/>
          Жди весны, ей верь, лови в ней
          <w:br/>
          Флейты ропот, голос лирный.
          <w:br/>
          <w:br/>
          Песнь вливаешь в струны ль, в слово ль,
          <w:br/>
          Все ж в ней отзвук вечной воли.
          <w:br/>
          С ланью лань спозналась в поле,
          <w:br/>
          Змей с змеей сплелись до боли,
          <w:br/>
          Лоб твой влажен вкусом соли,
          <w:br/>
          Всех мелодий — вдоволь, вдоволь!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2021-11-10T11:09:39+03:00</dcterms:created>
  <dcterms:modified xsi:type="dcterms:W3CDTF">2021-11-10T11:09:39+03:00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