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Апулей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Бледное солнце осеннего вечера;
          <w:br/>
           Грядки левкоев в саду затворенном;
          <w:br/>
           Слышатся флейты в дому, озаренном
          <w:br/>
           Солнцем осенним бледного вечера;
          <w:br/>
           Первые звезды мерцают над городом;
          <w:br/>
           Песни матросов на улицах темных,
          <w:br/>
           Двери гостиниц полуотворенных;
          <w:br/>
           Звезды горят над темнеющим городом.
          <w:br/>
           Тихо проходят в толпе незаметные
          <w:br/>
           Божьи пророки высот потаенных;
          <w:br/>
           Юноши ждут у дверей отворенных,
          <w:br/>
           Чтобы пришли толпе не заметные.
          <w:br/>
           Пестрый рассказ глубины опьяняющей,
          <w:br/>
           Нежная смерть среди роз отцветающих,
          <w:br/>
           Ты — мистагог всех богов единящий,
          <w:br/>
           Смерть Антиноя от грусти томящей,
          <w:br/>
           Ты и познание, ты и сомнение,
          <w:br/>
           Вечно враждующих ты примирение,
          <w:br/>
           Нежность улыбки и плач погребальный,
          <w:br/>
           Свежее утро и вечер печальный.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2022-04-22T20:43:02+03:00</dcterms:created>
  <dcterms:modified xsi:type="dcterms:W3CDTF">2022-04-22T20:43:02+03:00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