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(из Байрона)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Берегись! Берегись! Над бургосским путем[1]
          <w:br/>
          Сидит один черный монах;
          <w:br/>
          Он бормочет молитву во мраке ночном,
          <w:br/>
          Панихиду о прошлых годах.
          <w:br/>
          Когда Мавр пришел в наш родимый дол,[2]
          <w:br/>
          Оскверняючи церкви порог,
          <w:br/>
          Он без дальних слов выгнал всех чернецов;
          <w:br/>
          Одного только выгнать не мог.
          <w:br/>
          Для добра или зла (я слыхал не один,
          <w:br/>
          И не мне бы о том говорить),
          <w:br/>
          Когда возвратился тех мест господин,
          <w:br/>
          Он никак не хотел уходить.
          <w:br/>
          Хоть никто не видал, как по замку блуждал
          <w:br/>
          Монах, но зачем возражать?
          <w:br/>
          Ибо слышал не раз я старинный рассказ,
          <w:br/>
          Который страшусь повторять.
          <w:br/>
          Рождался ли сын, он рыдал в тишине,
          <w:br/>
          Когда ж прекратился сей род,
          <w:br/>
          Он по звучным полам при бледной луне
          <w:br/>
          Бродил и взад и вперед.
          <w:br/>
          <w:br/>
          [1] Бургос – город в Испании, в средние века – важный транзитный пункт.
          <w:br/>
          <w:br/>
          [2]«Когда Мавр пришел» – Испания в начале VIII в. была завоевана арабами.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2022-03-19T00:08:22+03:00</dcterms:created>
  <dcterms:modified xsi:type="dcterms:W3CDTF">2022-03-19T00:08:22+03:00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