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ты, девица, грустна,
          <w:br/>
          Молча присмирела,
          <w:br/>
          Хоровод забыв, одна
          <w:br/>
          В уголку присела?
          <w:br/>
          «Именинницу, друзья,
          <w:br/>
          Нечем позабавить.
          <w:br/>
          Думала в балладе я
          <w:br/>
          Счастье наше славить.
          <w:br/>
          Но 
          <a href="/zhukovskij" target="_blank">Жуковский</a>
           наш заснул,
          <w:br/>
          Гнедич заговелся,
          <w:br/>
          <a href="/pushkin" target="_blank">Пушкин</a>
           бесом ускользнул,
          <w:br/>
          А Крылов объелся».
          <w:br/>
          <w:br/>
          Вот в гостиной стол накрыт —
          <w:br/>
          Поскорее сядем,
          <w:br/>
          В рюмках пена закипит,
          <w:br/>
          И балладу сладим;
          <w:br/>
          Вот и слажена она —
          <w:br/>
          Нужны ли поэты? —
          <w:br/>
          Рюмки высушив до дна,
          <w:br/>
          Скажем: многи леты
          <w:br/>
          Той, которую друзьям
          <w:br/>
          Ввек любить не поздно!
          <w:br/>
          Многи лета также нам,
          <w:br/>
          Только с ней не розно.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2021-11-10T13:08:18+03:00</dcterms:created>
  <dcterms:modified xsi:type="dcterms:W3CDTF">2021-11-10T13:08:18+03:00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