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Баллада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 прошел с другою
          <w:br/>
           на глазах моих.
          <w:br/>
           Мирная дорога,
          <w:br/>
           легкий ветер тих.
          <w:br/>
           А он прошел с другою
          <w:br/>
           на глазах моих!
          <w:br/>
          <w:br/>
          Любит он другую,
          <w:br/>
           а земля в цвету.
          <w:br/>
           Тихо умирает
          <w:br/>
           песня на лету.
          <w:br/>
           И любит он другую,
          <w:br/>
           а земля в цвету!
          <w:br/>
          <w:br/>
          Обнял он другую,
          <w:br/>
           ластилась волна,
          <w:br/>
           по волне скользила
          <w:br/>
           белая луна.
          <w:br/>
           А жизнь мою отвергла
          <w:br/>
           моря глубина!
          <w:br/>
          <w:br/>
          Хочет он с другою
          <w:br/>
           вечность открывать,
          <w:br/>
           будет небо тихим
          <w:br/>
           (любит Бог молчать).
          <w:br/>
           А хочет он с другою
          <w:br/>
           вечность открывать!
          <w:br/>
          <w:br/>
          <em>Перевод О.Савича</em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2022-04-21T22:43:04+03:00</dcterms:created>
  <dcterms:modified xsi:type="dcterms:W3CDTF">2022-04-21T22:43:04+03:00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