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Басенка о Васеньке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одной из школ
          <w:br/>
          Есть у меня знакомый мальчик Вася.
          <w:br/>
          Два года он учился в первом классе
          <w:br/>
          И во второй с натяжкой перешел.
          <w:br/>
          <w:br/>
          Вот осенью явился в первый раз
          <w:br/>
          К дверям второго класса наш Василий.
          <w:br/>
          А двое новичков его спросили:
          <w:br/>
          — Не можешь ли сказать, где первый класс?
          <w:br/>
          <w:br/>
          — Не помню! — отвечал с презреньем Вася.
          <w:br/>
          Давно я не бываю в первом классе!
          <w:br/>
          <w:br/>
          * * *
          <w:br/>
          <w:br/>
          Читатель, если новый чин у вас,
          <w:br/>
          Не надо забывать свой прежний класс!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2022-03-21T14:15:02+03:00</dcterms:created>
  <dcterms:modified xsi:type="dcterms:W3CDTF">2022-03-21T14:15:02+03:00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