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как гляну я на поле —
          <w:br/>
           Поле чисто дрогнёт,
          <w:br/>
           Нагустит свои туманы,
          <w:br/>
           В них оденется на ночь.
          <w:br/>
          <w:br/>
          Я из поля в лес дремучий:
          <w:br/>
           Леший по лесу шумит;
          <w:br/>
           Про любовь свою к русалке
          <w:br/>
           С быстрой речкой говорит.
          <w:br/>
          <w:br/>
          Крикну лесу,топну в берег —
          <w:br/>
           Леший за гору уйдет;
          <w:br/>
           С тихим трепетом русалка
          <w:br/>
           В берегах своих уснет.
          <w:br/>
          <w:br/>
          Я чрез реку, огородом,
          <w:br/>
           Всю слободку обойду,
          <w:br/>
           С темной полночью глухою
          <w:br/>
           К дому барскому пийду.
          <w:br/>
          <w:br/>
          Свистну… в тереме высоком
          <w:br/>
           Вмиг растворится окно;
          <w:br/>
           Под окном душа-девица
          <w:br/>
           Дожидается давно.
          <w:br/>
          <w:br/>
          «Скучно в тереме весною
          <w:br/>
           Одинокой горевать;
          <w:br/>
           То ли дело на просторе
          <w:br/>
           Друга к сердцу прижимать!»
          <w:br/>
          <w:br/>
          Поднимайся, туча-буря
          <w:br/>
           С полуночною грозой!
          <w:br/>
           Зашатайся, лес дремучий,
          <w:br/>
           Страшным голосом завой —
          <w:br/>
          <w:br/>
          Чтоб погони злой боярин
          <w:br/>
           Вслед за нами не послал;
          <w:br/>
           Чтоб я с милою до света
          <w:br/>
           На Украйну прискакал.
          <w:br/>
          <w:br/>
          Там всего у нас довольно;
          <w:br/>
           Есть где будет отдохнуть.
          <w:br/>
           От боярина сокроют,
          <w:br/>
           Хату славную дадут.
          <w:br/>
          <w:br/>
          Будем жить с тобой по-пански…
          <w:br/>
           Эти люди — нам друзья;
          <w:br/>
           Что душе твоей угодно,
          <w:br/>
           Все добуду с ними я!
          <w:br/>
          <w:br/>
          Будут платья дорогие,
          <w:br/>
           Ожерелья с жемчугом!
          <w:br/>
           Наряжайся, одевайся
          <w:br/>
           Хоть парчою с серебром!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2022-04-21T21:34:44+03:00</dcterms:created>
  <dcterms:modified xsi:type="dcterms:W3CDTF">2022-04-21T21:34:44+03:00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