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веры в бога, без участья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веры в бога, без участья,
          <w:br/>
          В скитаньи пошлом гибну я,
          <w:br/>
          О, дай, любовь моя, мне счастья,
          <w:br/>
          Спокойной веры бытия!
          <w:br/>
          Какая боль, какая мука,
          <w:br/>
          Мне в сердце бросили огня!
          <w:br/>
          Подай спасительную руку,
          <w:br/>
          Спаси от пламени меня!
          <w:br/>
          О, нет! Молить Тебя не стану!
          <w:br/>
          Еще, еще огня бросай,
          <w:br/>
          О, растравляй живую рану
          <w:br/>
          И только слез мне не давай!
          <w:br/>
          Зачем нам плакать? Лучше вечно
          <w:br/>
          Страдать и вечный жар любви
          <w:br/>
          Нести в страданьи бесконечном,
          <w:br/>
          Но с страстным трепетом в крови!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2022-03-22T17:02:58+03:00</dcterms:created>
  <dcterms:modified xsi:type="dcterms:W3CDTF">2022-03-22T17:02:58+03:00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