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оправданья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никогда не примирюсь.
          <w:br/>
             Верны мои проклятья.
          <w:br/>
          Я не прощу, я не сорвусь
          <w:br/>
             В железные объятья.
          <w:br/>
          <w:br/>
          Как все, пойду, умру, убью,
          <w:br/>
             Как все — себя разрушу,
          <w:br/>
          Но оправданием — свою
          <w:br/>
             Не запятнаю душу.
          <w:br/>
          <w:br/>
          В последний час, во тьме, в огне,
          <w:br/>
             Пусть сердце не забудет:
          <w:br/>
          Нет оправдания войне!
          <w:br/>
             И никогда не будет.
          <w:br/>
          <w:br/>
          И если это Божья длань —
          <w:br/>
             Кровавая дорога —
          <w:br/>
          Мой дух пойдет и с Ним на брань,
          <w:br/>
             Восстанет и на Бога.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2021-11-10T23:57:36+03:00</dcterms:created>
  <dcterms:modified xsi:type="dcterms:W3CDTF">2021-11-10T23:57:36+03:00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