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пустынник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 нем? Скажи хоть что-нибудь!
          <w:br/>
           Пустынник белый беспредельных вод,
          <w:br/>
           Куда ты держишь своей безумный путь?
          <w:br/>
           — Маяк отчаянья меня зовет.
          <w:br/>
          <w:br/>
          Но вод его боятся корабли,
          <w:br/>
           Под ним — громады черного кремня.
          <w:br/>
           Ты разобьешься, не узнав земли…
          <w:br/>
           — Я разобьюсь. Земля не для меня.
          <w:br/>
          <w:br/>
          Зачем же ты уходишь в океан?
          <w:br/>
           Зачем гневишь высокую звезду?
          <w:br/>
           Зачем ты в белый облачен туман?
          <w:br/>
           — Я с неба безнадежности иду.
          <w:br/>
          <w:br/>
          Иль разлучиться небу жаль с тобой,
          <w:br/>
           Или тебе блаженства в мире нет,—
          <w:br/>
           О чем же небо в грусти голубой?
          <w:br/>
           — О том, что близок на земле рассвет.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2022-04-21T13:45:34+03:00</dcterms:created>
  <dcterms:modified xsi:type="dcterms:W3CDTF">2022-04-21T13:45:34+03:00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