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береза
          <w:br/>
          Под моим окном
          <w:br/>
          Принакрылась снегом,
          <w:br/>
          Точно серебром.
          <w:br/>
          <w:br/>
          На пушистых ветках
          <w:br/>
          Снежною каймой
          <w:br/>
          Распустились кисти
          <w:br/>
          Белой бахромой.
          <w:br/>
          <w:br/>
          И стоит береза
          <w:br/>
          В сонной тишине,
          <w:br/>
          И горят снежинки
          <w:br/>
          В золотом огне.
          <w:br/>
          <w:br/>
          А заря, лениво
          <w:br/>
          Обходя кругом,
          <w:br/>
          обсыпает ветки
          <w:br/>
          Новым серебром.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2021-11-10T09:56:35+03:00</dcterms:created>
  <dcterms:modified xsi:type="dcterms:W3CDTF">2021-11-10T09:56:35+03:00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