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Блаженные и радостные травы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Блаженные и радостные травы
          <w:br/>
           Ложатся под стопы моей Мадонны,
          <w:br/>
           Прельстительным речам внимают склоны,
          <w:br/>
           Оберегая след благой потравы.
          <w:br/>
          <w:br/>
          Фиалочки и бледные купавы,
          <w:br/>
           Пускай незрелый лист зеленой кроны
          <w:br/>
           Живому солнцу не чинит препоны,
          <w:br/>
           Ласкающему вас лучами славы.
          <w:br/>
          <w:br/>
          Округа нежная, река живая,
          <w:br/>
           Лелейте дивный лик и эти очи,
          <w:br/>
           Живого солнца пылкий блеск впивая;
          <w:br/>
          <w:br/>
          Сколь мысли с вами сладиться охочи!
          <w:br/>
           Отныне и скала окрест любая
          <w:br/>
           Вспылает мне подобно, что есть мочи!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2022-04-21T13:10:38+03:00</dcterms:created>
  <dcterms:modified xsi:type="dcterms:W3CDTF">2022-04-21T13:10:38+03:00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