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Богачам теперь у нас почет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Богачам теперь у нас почет.
          <w:br/>
           Нет авторитета выше денег.
          <w:br/>
           Жизнь «крутых» размеренно течет
          <w:br/>
           Без тревог, без боли и сомнений.
          <w:br/>
           Под рукой счета, престижные посты.
          <w:br/>
           Визы в паспортах – на всякий случай…
          <w:br/>
           Кажется им с этой высоты
          <w:br/>
           Вся Россия муравьиной кучей.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2022-04-22T20:11:08+03:00</dcterms:created>
  <dcterms:modified xsi:type="dcterms:W3CDTF">2022-04-22T20:11:08+03:00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