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Повелевай иль нищенствуй, доколь
          <w:br/>
           Печальная не совершилась треба.
          <w:br/>
           На смертном ложе ты отвергнешь соль
          <w:br/>
           И сладкого не примешь хлеба.
          <w:br/>
           Равно костыль бездомный нищеты
          <w:br/>
           И золоченый жезл богатства
          <w:br/>
           Ты выронишь, и схиму примешь ты
          <w:br/>
           Единого для смертных братства.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2022-04-24T09:19:44+03:00</dcterms:created>
  <dcterms:modified xsi:type="dcterms:W3CDTF">2022-04-24T09:19:44+03:00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