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Брента, рыжая речонка!
          <w:br/>
           Сколько раз тебя воспели,
          <w:br/>
           Сколько раз к тебе летели
          <w:br/>
           Вдохновенные мечты —
          <w:br/>
           Лишь за то, что имя звонко,
          <w:br/>
           Брента, рыжая речонка,
          <w:br/>
           Лживый образ красоты!
          <w:br/>
          <w:br/>
          Я и сам спешил когда-то
          <w:br/>
           Заглянуть в твои отливы,
          <w:br/>
           Окрыленный и счастливый
          <w:br/>
           Вдохновением любви.
          <w:br/>
           Но горька была расплата.
          <w:br/>
           Брента, я взглянул когда-то
          <w:br/>
           В струи мутные твои.
          <w:br/>
          <w:br/>
          С той поры люблю я, Брента,
          <w:br/>
           Одинокие скитанья,
          <w:br/>
           Частого дождя кропанье
          <w:br/>
           Да на согнутых плечах
          <w:br/>
           Плащ из мокрого брезента.
          <w:br/>
           С той поры люблю я, Брента,
          <w:br/>
           Прозу в жизни и в стихах.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2022-04-21T18:34:06+03:00</dcterms:created>
  <dcterms:modified xsi:type="dcterms:W3CDTF">2022-04-21T18:34:06+03:00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