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Булыжник и алмаз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Потерянный Алмаз валялся на пути;
          <w:br/>
           Случилось, наконец, купцу его найти.
          <w:br/>
           Он от купца
          <w:br/>
           Царю представлен,
          <w:br/>
           Им куплен, в золоте оправлен,
          <w:br/>
           И украшением стал царского венца.
          <w:br/>
           Узнав про то, Булыжник развозился,
          <w:br/>
           Блестящею судьбой Алмаза он прельстился
          <w:br/>
           И, видя мужика, его он просит так:
          <w:br/>
           «Пожалуйста, земляк,
          <w:br/>
           Возьми меня в столицу ты с собою!
          <w:br/>
           За что? здесь под дождем и в слякоти я ною?
          <w:br/>
           А наш Алмаз в чести, как говорят.
          <w:br/>
           Не понимаю я, за что? он в знать попался?
          <w:br/>
           Со мною сколько лет здесь рядом он валялся;
          <w:br/>
           Такой же камень он, и мне набитый брат.
          <w:br/>
           Возьми ж меня. Как знать? Коль там я покажуся,
          <w:br/>
           То также, может быть, на дело пригожуся».
          <w:br/>
           Взял камень мужичок на свой тяжелый воз,
          <w:br/>
           И в город он его привез.
          <w:br/>
           Ввалился камень мой и думает, что разом
          <w:br/>
           Засядет рядом он с Алмазом;
          <w:br/>
           Но вышел для него случай совсем иной:
          <w:br/>
           Он точно в дело взят, но взят для мостовой.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2022-04-22T15:52:18+03:00</dcterms:created>
  <dcterms:modified xsi:type="dcterms:W3CDTF">2022-04-22T15:52:18+03:00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