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Громадные тучи нависли широко
          <w:br/>
           Над морем и скрыли блистательный день.
          <w:br/>
           И в синюю бездну спустилась глубоко
          <w:br/>
           И в ней улеглася тяжелая тень;
          <w:br/>
           Но бездна морская уже негодует,
          <w:br/>
           Ей хочется света, и ропщет она,
          <w:br/>
           И скоро, могучая, встанет, грозна,
          <w:br/>
           Пространно и громко она забушует.
          <w:br/>
          <w:br/>
          Великую силу уже подымая,
          <w:br/>
           Полки она строит из водных громад,
          <w:br/>
           И вал-великан, головою качая,
          <w:br/>
           Становится в ряд, и ряды говорят;
          <w:br/>
           И вот, свои смуглые лица нахмуря
          <w:br/>
           И белые гребни колебля, они
          <w:br/>
           Идут. В черных тучах блеснули огни,
          <w:br/>
           И гром загудел. Начинается буря.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2022-04-22T01:04:56+03:00</dcterms:created>
  <dcterms:modified xsi:type="dcterms:W3CDTF">2022-04-22T01:04:56+03:00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