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хочешь постоянно пьяным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хочешь постоянно пьяным,
          <w:br/>
           Пей в будни так же, как по праздникам.
          <w:br/>
           Будь безнадёжным графоманом,
          <w:br/>
           Будь беззастенчивым развратником,
          <w:br/>
          <w:br/>
          Будь, если хочешь, морфинистом,
          <w:br/>
           Будь неврастеником, лунатиком…
          <w:br/>
           Но если сделался марксистом,
          <w:br/>
           Не будь, пожалуйста, догматиком.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2022-04-22T16:41:03+03:00</dcterms:created>
  <dcterms:modified xsi:type="dcterms:W3CDTF">2022-04-22T16:41:03+03:00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