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дни нашей юности, исполненной страстей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дни нашей юности, исполненной страстей,<w:br/>Нас может чаровать изменчивый хорей:<w:br/>То схож с танцовщицей, а то с плакучей ивой,<w:br/>Сплетён из ужаса и нежности счастливой.<w:br/>Нам может нравится железный анапест,<w:br/>В котором слышится разбойничий наезд,<w:br/>Ночной галоп коня, стремящегося лугом,<w:br/>И море, взвившееся над <<em>неразборчиво</em>>стругом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2022-03-18T22:58:27+03:00</dcterms:created>
  <dcterms:modified xsi:type="dcterms:W3CDTF">2022-03-18T22:58:27+03:00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