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изукрашенном покое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изукрашенном покое
          <w:br/>
          Веселятся дети,
          <w:br/>
          И за ними смотрят двое,
          <w:br/>
          И не дремлет третий.
          <w:br/>
          Первый — добрый: улыбнётся, —
          <w:br/>
          Засмеются дети,
          <w:br/>
          Много игр у них начнётся, —
          <w:br/>
          И спокоен третий.
          <w:br/>
          Злой второй: он только глянет, —
          <w:br/>
          Подерутся дети,
          <w:br/>
          Сильный слабого тиранит, —
          <w:br/>
          И приходит третий.
          <w:br/>
          Он колотит без разбора,
          <w:br/>
          Присмиреют дети,
          <w:br/>
          И к себе уходит скоро.
          <w:br/>
          Но не дремлет третий.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2022-03-21T22:18:17+03:00</dcterms:created>
  <dcterms:modified xsi:type="dcterms:W3CDTF">2022-03-21T22:18:17+03:00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