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огромном омуте прозрачно и темно..."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огромном омуте прозрачно и темно,
          <w:br/>
          И томное окно белеет;
          <w:br/>
          А сердце, отчего так медленно оно
          <w:br/>
          И так упорно тяжелеет?
          <w:br/>
          <w:br/>
          То всею тяжестью оно идет ко дну,
          <w:br/>
          Соскучившись по милом иле,
          <w:br/>
          То, как соломинка, минуя глубину,
          <w:br/>
          Наверх всплывает без усилий.
          <w:br/>
          <w:br/>
          С притворной нежностью у изголовья стой
          <w:br/>
          И сам себя всю жизнь баюкай;
          <w:br/>
          Как небылицею, своей томись тоской
          <w:br/>
          И ласков будь с надменной скукой.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2021-11-10T10:46:32+03:00</dcterms:created>
  <dcterms:modified xsi:type="dcterms:W3CDTF">2021-11-10T10:46:32+03:00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