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осенний день и в летний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осенний день и в летний день
          <w:br/>
           От Магадана и до Юрмалы
          <w:br/>
           Встречал я множество людей,
          <w:br/>
           Совсем лишенных чувства юмора!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2022-04-21T18:15:43+03:00</dcterms:created>
  <dcterms:modified xsi:type="dcterms:W3CDTF">2022-04-21T18:15:43+03:00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