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первой любила 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первой любила ты
          <w:br/>
          Первенство красоты,
          <w:br/>
          Кудри с налетом хны,
          <w:br/>
          Жалобный зов зурны,
          <w:br/>
          <w:br/>
          Звон — под конем — кремня,
          <w:br/>
          Стройный прыжок с коня,
          <w:br/>
          И — в самоцветных зернах —
          <w:br/>
          Два челночка узорных.
          <w:br/>
          <w:br/>
          А во второй — другой —
          <w:br/>
          Тонкую бровь дугой,
          <w:br/>
          Шелковые ковры
          <w:br/>
          Розовой Бухары,
          <w:br/>
          <w:br/>
          Перстни по всей руке,
          <w:br/>
          Родинку на щеке,
          <w:br/>
          Вечный загар сквозь блонды
          <w:br/>
          И полунощный Лондон.
          <w:br/>
          <w:br/>
          Третья тебе была
          <w:br/>
          Чем-то еще мила…
          <w:br/>
          — Что от меня останется
          <w:br/>
          В сердце твоем, странница?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2022-03-17T14:31:05+03:00</dcterms:created>
  <dcterms:modified xsi:type="dcterms:W3CDTF">2022-03-17T14:31:05+03:00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