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полночный час я встану и взгляну..."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полночный час я встану и взгляну
          <w:br/>
          На бледную высокую луну,
          <w:br/>
          И на залив под нею, и на горы,
          <w:br/>
          Мерцающие снегом вдалеке...
          <w:br/>
          Внизу вода чуть блещет на песке,
          <w:br/>
          А дальше муть, свинцовые просторы,
          <w:br/>
          Холодный и туманный океан...
          <w:br/>
          <w:br/>
          Познал я, как ничтожно и не ново
          <w:br/>
          Пустое человеческое слово,
          <w:br/>
          Познал надежд и радостей обман,
          <w:br/>
          Тщету любви и терпкую разлуку
          <w:br/>
          С последними, немногими, кто мил,
          <w:br/>
          Кто близостью своею облегчил
          <w:br/>
          Ненужную для мира боль и муку,
          <w:br/>
          И эти одинокие часы
          <w:br/>
          Безмолвного полуночного бденья,
          <w:br/>
          Презрения к земле и отчужденья
          <w:br/>
          От всей земной бессмысленной красы.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2021-11-10T17:09:01+03:00</dcterms:created>
  <dcterms:modified xsi:type="dcterms:W3CDTF">2021-11-10T17:09:01+03:00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