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полночь рыть выходят клады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полночь рыть выходят клады,
          <w:br/>
           Я иду средь бела дня,
          <w:br/>
           Я к душе твоей не крадусь, —
          <w:br/>
           Слышишь издали меня.
          <w:br/>
          <w:br/>
          Вор идет с отмычкой, с ломом,
          <w:br/>
           Я же, друг, — не утаю —
          <w:br/>
           Я не с ломом, я со словом
          <w:br/>
           Вышла по душу твою.
          <w:br/>
          <w:br/>
          Все замки и скрепы рушит
          <w:br/>
           Дивная разрыв-трава:
          <w:br/>
           Из души и прямо в душу
          <w:br/>
           Обращенные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2022-04-23T12:56:22+03:00</dcterms:created>
  <dcterms:modified xsi:type="dcterms:W3CDTF">2022-04-23T12:56:22+03:00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