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хвойной обители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снова в хвойную обитель
          <w:br/>
          Я возвращаюсь из Москвы,
          <w:br/>
          Где вы меня не оскорбите
          <w:br/>
          И не измучаете вы.
          <w:br/>
          Вы, кто завистлив и бездарен,
          <w:br/>
          Кто подло-льстив и мелко-зол.
          <w:br/>
          Да, гений мудр и светозарен,
          <w:br/>
          Среди бескрылых — он орел.
          <w:br/>
          Как сердцу нестерпимо грустно
          <w:br/>
          Сознаться в еловой тени,
          <w:br/>
          Что мало любящих искусство,
          <w:br/>
          Но тем ценней зато они.
          <w:br/>
          Среди бездушных и убогих,
          <w:br/>
          Непосвященных в Красоту,
          <w:br/>
          Отрадно встретить их, немногих,
          <w:br/>
          Кого признательно я чту.
          <w:br/>
          Вы, изнуренные в тяжелых
          <w:br/>
          Условьях жизни городской,
          <w:br/>
          Ко мне придите: край мой ёлов,
          <w:br/>
          В нем — Красота, а в ней — покой.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2022-03-22T10:10:46+03:00</dcterms:created>
  <dcterms:modified xsi:type="dcterms:W3CDTF">2022-03-22T10:10:46+03:00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