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этот серый летний вечер..."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этот серый летний вечер,
          <w:br/>
          Возле бедного жилья,
          <w:br/>
          По тебе томится ветер,
          <w:br/>
          Черноокая моя!
          <w:br/>
          <w:br/>
          Ты в каких степях гуляла,
          <w:br/>
          Дожидалась до звезды,
          <w:br/>
          Не дождавшись, обнимала
          <w:br/>
          Прутья ивы у воды?
          <w:br/>
          <w:br/>
          Разлюбил тебя и бросил,
          <w:br/>
          Знаю — взял, чего хотел,
          <w:br/>
          Бросил, вскинул пару весел,
          <w:br/>
          Уплывая, не запел...
          <w:br/>
          <w:br/>
          Долго ль песни заунывной
          <w:br/>
          Ты над берегом ждала,
          <w:br/>
          И какой реке разливной
          <w:br/>
          Душу-бурю предала?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2021-11-10T10:47:02+03:00</dcterms:created>
  <dcterms:modified xsi:type="dcterms:W3CDTF">2021-11-10T10:47:02+03:00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