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ясном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ясном небе — светлый Бог Отец,
          <w:br/>
          Здесь со мной — Земля, святая Мать.
          <w:br/>
          Аполлон скует для них венец,
          <w:br/>
          Вакх их станет хмелем осыпать.
          <w:br/>
          Вечная качается качель,
          <w:br/>
          То светло мне, то опять темно.
          <w:br/>
          Что сильнее, Вакхов темный хмель,
          <w:br/>
          Или Аполлоново вино?
          <w:br/>
          Или тот, кто сеет алый мак,
          <w:br/>
          Правду вечную один хранит?
          <w:br/>
          Милый Зевс, подай мне верный знак,
          <w:br/>
          Мать, прими меня под крепкий щит.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2022-03-21T22:19:58+03:00</dcterms:created>
  <dcterms:modified xsi:type="dcterms:W3CDTF">2022-03-21T22:19:58+03:00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