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Вакхическая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Побольше влаги светлой мне,
          <w:br/>
          И пену через край!
          <w:br/>
          Ищи спокойствия на дне
          <w:br/>
          И горе запивай!
          <w:br/>
          <w:br/>
          Вино богами нам дано
          <w:br/>
          В замену летских струй:
          <w:br/>
          Разгонит горести оно,
          <w:br/>
          Как смерти поцелуй,
          <w:br/>
          <w:br/>
          И новый мир откроет нам,
          <w:br/>
          Янтарных струй светлей,
          <w:br/>
          И я за этот мир отдам
          <w:br/>
          Всю нить грядущих дней.
          <w:br/>
          <w:br/>
          Лишь кубок, чокнув, закипит, —
          <w:br/>
          Воспламенится кровь,
          <w:br/>
          И снова в сердце проблестит
          <w:br/>
          И радость и любовь!
          <w:br/>
          <w:br/>
          В душе отвага закипит,
          <w:br/>
          Свобода оживет,
          <w:br/>
          И сын толпы не уследит
          <w:br/>
          Орлиный мой полет!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2022-03-19T04:32:00+03:00</dcterms:created>
  <dcterms:modified xsi:type="dcterms:W3CDTF">2022-03-19T04:32:00+03:00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