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Далеко-далеко,
          <w:br/>
           где Шарло де Лакло
          <w:br/>
           зачитался “Опасными связями”.
          <w:br/>
          <w:br/>
          Далеко-далеко,
          <w:br/>
           там, где стиль Арт-деко
          <w:br/>
           сочетался с этрусскими
          <w:br/>
           вазами.
          <w:br/>
          <w:br/>
          Далеко-далеко,
          <w:br/>
           где туман — молоко
          <w:br/>
           под лиловыми русскими вязами…
          <w:br/>
           Где моя Медико?
          <w:br/>
           В холодящем трико,
          <w:br/>
           босоножки с грузинскими стразами?
          <w:br/>
           Далеко? Ого-го!
          <w:br/>
           На служебном арго
          <w:br/>
           ты с наркотиками повязана.
          <w:br/>
           Если нету Клико,
          <w:br/>
           коньячку полкило
          <w:br/>
           за успех всенародный и кассовый!
          <w:br/>
          <w:br/>
          Не легко? Не легко
          <w:br/>
           что на сердце легло
          <w:br/>
           никому никогда не рассказывай.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2022-04-22T02:32:45+03:00</dcterms:created>
  <dcterms:modified xsi:type="dcterms:W3CDTF">2022-04-22T02:32:45+03:00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