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Великан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детстве дружил с великаном.
          <w:br/>
          Нам весело было одним.
          <w:br/>
          Он брёл по лесам и полянам.
          <w:br/>
          Я мчался вприпрыжку за ним.
          <w:br/>
          <w:br/>
          А был он заправским мужчиной
          <w:br/>
          С сознанием собственных сил,
          <w:br/>
          И ножик вертел перочинный,
          <w:br/>
          И длинные брюки носил.
          <w:br/>
          <w:br/>
          Ходили мы вместе всё лето.
          <w:br/>
          Никто меня тронуть не смел.
          <w:br/>
          А я великану за это
          <w:br/>
          Все песни отцовские спел.
          <w:br/>
          <w:br/>
          О мой благородный и гордый
          <w:br/>
          Заступник, гигант и герой!
          <w:br/>
          В то время ты кончил четвёртый,
          <w:br/>
          А я перешёл во второй.
          <w:br/>
          <w:br/>
          Сравняются ростом ребята
          <w:br/>
          И станут дружить наравне.
          <w:br/>
          Я вырос. Я кончил девятый,
          <w:br/>
          Когда ты погиб на войне.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2022-03-19T04:06:28+03:00</dcterms:created>
  <dcterms:modified xsi:type="dcterms:W3CDTF">2022-03-19T04:06:28+03:00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