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Великий немой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Давненько критика молчит
          <w:br/>
          О нашей детской книжке.
          <w:br/>
          — О детях, — критик говорит,
          <w:br/>
          Я знаю понаслышке.
          <w:br/>
          Я, — говорит, — не педагог,
          <w:br/>
          Детей я изучить не мог,
          <w:br/>
          А мне нужна конкретность…
          <w:br/>
          С такого критика налог
          <w:br/>
          Берите за бездетность!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2022-03-21T14:41:41+03:00</dcterms:created>
  <dcterms:modified xsi:type="dcterms:W3CDTF">2022-03-21T14:41:41+03:00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