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Величание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Величит душа моя господа,
          <w:br/>
          И дух мой восторженно-радостен!
          <w:br/>
          Источник молитвы так сладостен,
          <w:br/>
          Но дерзостным нет к нему доступа.
          <w:br/>
          Сама я печатью таинственной
          <w:br/>
          Колодец любви опечатала,
          <w:br/>
          И ужас на дне его спрятала,
          <w:br/>
          Мучительный ужас, единственный.
          <w:br/>
          Я слышу поток его внутренний,
          <w:br/>
          Но дерзостным нет к нему доступа.
          <w:br/>
          И радостно славлю я господа
          <w:br/>
          Молитвой вечерней и утренней.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2022-03-19T15:39:34+03:00</dcterms:created>
  <dcterms:modified xsi:type="dcterms:W3CDTF">2022-03-19T15:39:34+03:00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