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Колоколов напев узорный,
          <w:br/>
           волненье мартовского дня,
          <w:br/>
           в спирту зеленом чёртик чёрный,
          <w:br/>
           и пестрота, и толкотня,
          <w:br/>
           и ветер с влажными устами,
          <w:br/>
           и почек вербных жемчуга,
          <w:br/>
           и облака над куполами,
          <w:br/>
           как лучезарные снега,
          <w:br/>
           и красная звезда на палке,
          <w:br/>
           и писк бумажных языков,
          <w:br/>
           и гул, и лужи, как фиалки,
          <w:br/>
           в просветах острых меж лотков,
          <w:br/>
           и шепот дерзких дуновений:
          <w:br/>
           лети, признаний не таи!
          <w:br/>
           О юность, полная видений!
          <w:br/>
           О песни первые мои!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2022-04-22T08:06:16+03:00</dcterms:created>
  <dcterms:modified xsi:type="dcterms:W3CDTF">2022-04-22T08:06:16+03:00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