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Веселый барабанщик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Встань пораньше, встань пораньше,
          <w:br/>
                                   встань пораньше,
          <w:br/>
          Когда дворники маячат у ворот.
          <w:br/>
          Ты увидишь, ты увидишь,
          <w:br/>
                        как веселый барабанщик
          <w:br/>
          в руки палочки кленовые берет.
          <w:br/>
          <w:br/>
          Будет полдень, суматохою пропахший,
          <w:br/>
          звон трамваев и людской водоворот,
          <w:br/>
          но прислушайся - услышишь,
          <w:br/>
                          как веселый барабанщик
          <w:br/>
          с барабаном вдоль по улице идет.
          <w:br/>
          <w:br/>
          Будет вечер - заговорщик и обманщик,
          <w:br/>
          темнота на мостовые упадет,
          <w:br/>
          но вглядись - и ты увидишь,
          <w:br/>
                          как веселый барабанщик
          <w:br/>
          с барабаном вдоль по улице идет.
          <w:br/>
          <w:br/>
          Грохот палочек... то ближе он, то дальше.
          <w:br/>
          Сквозь сумятицу, и полночь, и туман...
          <w:br/>
          Неужели ты не слышишь,
          <w:br/>
                       как веселый барабанщик
          <w:br/>
          вдоль по улице проносит барабан?!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2021-11-10T18:58:51+03:00</dcterms:created>
  <dcterms:modified xsi:type="dcterms:W3CDTF">2021-11-10T18:58:51+03:00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