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Весенних чувств не должно вспоминать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Весенних чувств не должно вспоминать,
          <w:br/>
          Когда весна оденет вновь березу,
          <w:br/>
          А вы, а вы, бог с вами, вы опять
          <w:br/>
          Напомнили мне соловья и розу.
          <w:br/>
          <w:br/>
          Что в прошлом нам тревожит робкий ум,
          <w:br/>
          В грядущем нас встречает как родное,
          <w:br/>
          И светлый ряд новорожденных дум
          <w:br/>
          Встает из мглы, как пламя заревое.
          <w:br/>
          <w:br/>
          Прекрасному поклонится поэт,
          <w:br/>
          И убежит ненужная угроза.
          <w:br/>
          В прекрасном всё — разъединенья нет,
          <w:br/>
          И в вас одной и соловей и роза.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2022-03-19T07:17:09+03:00</dcterms:created>
  <dcterms:modified xsi:type="dcterms:W3CDTF">2022-03-19T07:17:09+03:00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