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вечер 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вечер из окна — до, ре,
          <w:br/>
           Ми, фа, соль, ля, си, до —
          <w:br/>
           и туго
          <w:br/>
          <w:br/>
          На синтетическом шнуре
          <w:br/>
           Полуоткрытая фрамуга.
          <w:br/>
          <w:br/>
          Весь вечер из окошка — до,
          <w:br/>
           Ре, ми, фа, соль, ля, си,-
          <w:br/>
           и снова
          <w:br/>
          <w:br/>
          Тысячекратно — от и до —
          <w:br/>
           Вся гамма бытия земного.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2022-04-21T22:46:47+03:00</dcterms:created>
  <dcterms:modified xsi:type="dcterms:W3CDTF">2022-04-21T22:46:47+03:00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