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весел, ветер прыток,
          <w:br/>
          Он бежит вдоль маргариток,
          <w:br/>
          Покачнет бубенчик сбруи, —
          <w:br/>
          Колыхнет речные струи.
          <w:br/>
          Ветер, ветреный проказник,
          <w:br/>
          Он справляет всюду праздник.
          <w:br/>
          Кружит, вертит все, что хочет,
          <w:br/>
          И разнузданно хохочет.
          <w:br/>
          Ветер мил и добродушен
          <w:br/>
          И к сужденьям равнодушен,
          <w:br/>
          Но рассердишь — не пеняй:
          <w:br/>
          И задаст же нагоняй!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2022-03-21T14:57:45+03:00</dcterms:created>
  <dcterms:modified xsi:type="dcterms:W3CDTF">2022-03-21T14:57:45+03:00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