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Заката пламенные ризы
          <w:br/>
           Печалью сна окроплены,
          <w:br/>
           А на востоке в дымке сизой
          <w:br/>
           Встает холодный серп луны.
          <w:br/>
          <w:br/>
          Ручей журчит в саду старинном,
          <w:br/>
           И шепчут листья в полусне,
          <w:br/>
           Своим рассказом странно-длинным
          <w:br/>
           Так сладко раня душу мне.
          <w:br/>
          <w:br/>
          Чу! — Трели песни соловьиной
          <w:br/>
           Внезапно оживили сад,
          <w:br/>
           И ветерок принес с куртины
          <w:br/>
           Левкоя пряный аромат.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2022-04-22T22:12:11+03:00</dcterms:created>
  <dcterms:modified xsi:type="dcterms:W3CDTF">2022-04-22T22:12:11+03:00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